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sz w:val="36"/>
          <w:szCs w:val="36"/>
          <w:vertAlign w:val="baseline"/>
        </w:rPr>
      </w:pPr>
      <w:r w:rsidDel="00000000" w:rsidR="00000000" w:rsidRPr="00000000">
        <w:rPr>
          <w:b w:val="1"/>
          <w:sz w:val="36"/>
          <w:szCs w:val="36"/>
          <w:vertAlign w:val="baseline"/>
          <w:rtl w:val="0"/>
        </w:rPr>
        <w:t xml:space="preserve">Order Schedule 28 (Loan Terms)</w:t>
      </w:r>
      <w:r w:rsidDel="00000000" w:rsidR="00000000" w:rsidRPr="00000000">
        <w:rPr>
          <w:rtl w:val="0"/>
        </w:rPr>
      </w:r>
    </w:p>
    <w:p w:rsidR="00000000" w:rsidDel="00000000" w:rsidP="00000000" w:rsidRDefault="00000000" w:rsidRPr="00000000" w14:paraId="00000002">
      <w:pPr>
        <w:pStyle w:val="Heading1"/>
        <w:numPr>
          <w:ilvl w:val="0"/>
          <w:numId w:val="2"/>
        </w:numPr>
        <w:ind w:left="720" w:hanging="720"/>
        <w:rPr>
          <w:b w:val="0"/>
          <w:vertAlign w:val="baseline"/>
        </w:rPr>
      </w:pPr>
      <w:r w:rsidDel="00000000" w:rsidR="00000000" w:rsidRPr="00000000">
        <w:rPr>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finance or refinance Equipment under the DPS Contract using DPS Schedule 7 (Order Award Procedure) and has stated its requirement using the Joint Schedules and Order Schedules and the Equipment Loan Schedule.  </w:t>
      </w:r>
    </w:p>
    <w:p w:rsidR="00000000" w:rsidDel="00000000" w:rsidP="00000000" w:rsidRDefault="00000000" w:rsidRPr="00000000" w14:paraId="00000004">
      <w:pPr>
        <w:pStyle w:val="Heading1"/>
        <w:numPr>
          <w:ilvl w:val="0"/>
          <w:numId w:val="2"/>
        </w:numPr>
        <w:ind w:left="720" w:hanging="720"/>
        <w:rPr>
          <w:vertAlign w:val="baseline"/>
        </w:rPr>
      </w:pPr>
      <w:r w:rsidDel="00000000" w:rsidR="00000000" w:rsidRPr="00000000">
        <w:rPr>
          <w:b w:val="1"/>
          <w:smallCaps w:val="1"/>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"Availability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period specified as such in the Equipment Loan Schedule (or such later period as the Buyer and the Supplier may agree);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"Base 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base rate of The Bank of England from time to time;</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Rate"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1% per annum above the Interest Rate;</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"Drawdown"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utilisation of the Facility by the Buyer;</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"Drawdown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date of Drawdown, being the date on which the Loan is made or, as the context may require, is to be made;</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Financing, the equipment specified in the Equipment Loan Schedule and where such equipment comprises multiple items of equipment, references to "Equipment" shall be construed as references to all or any individual item of equipment and any replacement equipment as the context so permits;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Financing"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financing or refinancing (as the case may be) of any Equipment pursuant to any Order Contract incorporating these Loan Terms, as evidenced by a duly completed Equipment Loan Schedule being executed by both Parties in relation to such Equipment;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Loan Schedule"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equipment loan schedule annexed to these Loan Terms in the Annex (Equipment Loan Schedule);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"Event of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event or circumstance specified as such in Paragraph 12.1;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"Facility"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term loan facility made available under the Order Contract;</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"Final Repayment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date specified as such in the Equipment Loan Schedule;</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"Finance Documents"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Order Contract, the Security Documents and any other documents designated as such by the Buyer and the Supplier;</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709" w:right="0" w:firstLine="10.99999999999994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"Interest Rate"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rate of interest per annum specified as such in the Equipment Loan Schedule;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"Legal Reservations"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that equitable remedies may be granted or refused at the discretion of a court and the limitation of enforcement by laws relating to insolvency, reorganisation and other laws generally affecting the rights of creditors; and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barring of claims under applicable limitation laws and defences of acquiescence, set off or counterclaim and the possibility that an undertaking to assume liability for, or indemnify a person against, non-payment of stamp duty may be void;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loan made or to be made under the Facility or at any time, the principal amount outstanding for the time being of the loan (as the context requires);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"Loan Amount"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amount specified as such in the Equipment Loan Schedule;</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"Loan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period specified as such in the Equipment Loan Schedule;</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"Loan Terms"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terms and conditions set out in this Order Schedule 28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Loan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"LTV Percentage"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at any time, the percentage (specified as such in the Equipment Loan Schedule) of the Open Market Value;</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"Margin"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percentage rate per annum specified as such in the Equipment Loan Schedule;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Prepayment"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minimum amount of any prepayment to be made by the Buyer under the Order Contract, such amount being specified in the Equipment Loan Schedule;</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Market Value"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at any time, the open market value of the Equipment (as determined by the Supplier’s professional valuer (acting reasonably));</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"Repayment Basis"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repayment basis specified in the Equipment Loan Schedule, being “Floating” or “Fixed” (as specified therein);</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"Repayment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financing or refinancing (as the case may be) of any Equipment, each date for the payment of the Repayment Instalments specified in the Equipment Loan Schedule;</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"Repayment Instalments"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amounts specified as such in the Equipment Loan Schedule, being (a) where “Floating” is specified as the Repayment Basis, the principal payable by the Buyer on each Payment Date; or, (b) where “Fixed” is specified as the Repayment Basis, the principal and interest payments payable by the Buyer on each Repayment Date;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Documents"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documents specified as such in the Equipment Loan Schedule;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Interest"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mortgage, charge, pledge, lien or other security interest securing any obligation of any person or any other agreement having similar effect;</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special terms set out in the Equipment Loan Schedule;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"Sterling"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lawful currency of the United Kingdom from time to time;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tax, levy, impost, duty or other charge or withholding of a similar nature (including any penalty or interest payable in connection with any failure to pay or any delay in paying any of the same); and</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item of Equipment, an actual or constructive or arranged total loss as a result of such Equipment being lost, destroyed, stolen, confiscated, damaged beyond economic repair or otherwise rendered unfit for use or unable to be used and the date of such Total Loss shall be the date of the loss, destruction, theft, confiscation or damage beyond economic repair or, if later, the date it is declared by the relevant insurers or otherwise adjudged by such insurers to be a total loss.</w:t>
      </w:r>
    </w:p>
    <w:p w:rsidR="00000000" w:rsidDel="00000000" w:rsidP="00000000" w:rsidRDefault="00000000" w:rsidRPr="00000000" w14:paraId="00000027">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Schedule to:</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include these Loan Terms and the Equipment Loan Schedule;</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to any other agreement or document shall, unless the context otherwise requires, be construed as a reference to the Order Contract or such other agreement or document as the same may from time to time be amended, varied, supplemented, novated or replaced;</w:t>
      </w:r>
    </w:p>
    <w:p w:rsidR="00000000" w:rsidDel="00000000" w:rsidP="00000000" w:rsidRDefault="00000000" w:rsidRPr="00000000" w14:paraId="0000002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an annex to this Schedule; and</w:t>
      </w:r>
    </w:p>
    <w:p w:rsidR="00000000" w:rsidDel="00000000" w:rsidP="00000000" w:rsidRDefault="00000000" w:rsidRPr="00000000" w14:paraId="0000002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 period starting on one day in a calendar month and ending on the numerically corresponding day in the next calendar month save that, where any such period would otherwise end on a day which is not a Working Day, it shall end on the next Working Day.</w:t>
      </w:r>
    </w:p>
    <w:p w:rsidR="00000000" w:rsidDel="00000000" w:rsidP="00000000" w:rsidRDefault="00000000" w:rsidRPr="00000000" w14:paraId="0000002C">
      <w:pPr>
        <w:pStyle w:val="Heading1"/>
        <w:numPr>
          <w:ilvl w:val="0"/>
          <w:numId w:val="2"/>
        </w:numPr>
        <w:ind w:left="720" w:hanging="720"/>
        <w:rPr>
          <w:vertAlign w:val="baseline"/>
        </w:rPr>
      </w:pPr>
      <w:r w:rsidDel="00000000" w:rsidR="00000000" w:rsidRPr="00000000">
        <w:rPr>
          <w:b w:val="1"/>
          <w:smallCaps w:val="1"/>
          <w:vertAlign w:val="baseline"/>
          <w:rtl w:val="0"/>
        </w:rPr>
        <w:t xml:space="preserve">EXCLUSION OF CERTAIN CORE TERMS</w:t>
      </w:r>
      <w:r w:rsidDel="00000000" w:rsidR="00000000" w:rsidRPr="00000000">
        <w:rPr>
          <w:rtl w:val="0"/>
        </w:rPr>
      </w:r>
    </w:p>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an Order Contract which incorporates these Loan Terms:</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(as defined in Joint Schedule 1 (Definitions)) shall be deemed to be a reference to the Equipment Loan Schedule; and</w:t>
      </w:r>
    </w:p>
    <w:p w:rsidR="00000000" w:rsidDel="00000000" w:rsidP="00000000" w:rsidRDefault="00000000" w:rsidRPr="00000000" w14:paraId="0000002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Core Terms are modified in respect of the Order Contract (but are not modified in respect of the DPS Contract):</w:t>
      </w:r>
    </w:p>
    <w:p w:rsidR="00000000" w:rsidDel="00000000" w:rsidP="00000000" w:rsidRDefault="00000000" w:rsidRPr="00000000" w14:paraId="00000030">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2.9 shall not apply in relation to the express representations given by </w:t>
        <w:tab/>
        <w:t xml:space="preserve">the Buyer in Paragraph 11;</w:t>
      </w:r>
    </w:p>
    <w:p w:rsidR="00000000" w:rsidDel="00000000" w:rsidP="00000000" w:rsidRDefault="00000000" w:rsidRPr="00000000" w14:paraId="00000031">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3.1.2 does not apply to the Order Contract;</w:t>
      </w:r>
    </w:p>
    <w:p w:rsidR="00000000" w:rsidDel="00000000" w:rsidP="00000000" w:rsidRDefault="00000000" w:rsidRPr="00000000" w14:paraId="00000032">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3.2 does not apply to the Order Contract;</w:t>
      </w:r>
    </w:p>
    <w:p w:rsidR="00000000" w:rsidDel="00000000" w:rsidP="00000000" w:rsidRDefault="00000000" w:rsidRPr="00000000" w14:paraId="00000033">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3.3 does not apply to the Order Contract;</w:t>
      </w:r>
    </w:p>
    <w:p w:rsidR="00000000" w:rsidDel="00000000" w:rsidP="00000000" w:rsidRDefault="00000000" w:rsidRPr="00000000" w14:paraId="00000034">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4 does not apply to the Order Contract</w:t>
      </w:r>
    </w:p>
    <w:p w:rsidR="00000000" w:rsidDel="00000000" w:rsidP="00000000" w:rsidRDefault="00000000" w:rsidRPr="00000000" w14:paraId="00000035">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5 does not apply to the Order Contract;</w:t>
      </w:r>
    </w:p>
    <w:p w:rsidR="00000000" w:rsidDel="00000000" w:rsidP="00000000" w:rsidRDefault="00000000" w:rsidRPr="00000000" w14:paraId="00000036">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Clauses 6.1 and 6.5 do not apply to the Order Contract;</w:t>
      </w:r>
    </w:p>
    <w:p w:rsidR="00000000" w:rsidDel="00000000" w:rsidP="00000000" w:rsidRDefault="00000000" w:rsidRPr="00000000" w14:paraId="00000037">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7.5 does not apply to the Order Contract;</w:t>
      </w:r>
    </w:p>
    <w:p w:rsidR="00000000" w:rsidDel="00000000" w:rsidP="00000000" w:rsidRDefault="00000000" w:rsidRPr="00000000" w14:paraId="00000038">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8.7 does not apply to the Order Contract;</w:t>
      </w:r>
    </w:p>
    <w:p w:rsidR="00000000" w:rsidDel="00000000" w:rsidP="00000000" w:rsidRDefault="00000000" w:rsidRPr="00000000" w14:paraId="00000039">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10 does not apply to the Order Contract;</w:t>
      </w:r>
    </w:p>
    <w:p w:rsidR="00000000" w:rsidDel="00000000" w:rsidP="00000000" w:rsidRDefault="00000000" w:rsidRPr="00000000" w14:paraId="0000003A">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11 does not apply to the Order Contract; </w:t>
      </w:r>
    </w:p>
    <w:p w:rsidR="00000000" w:rsidDel="00000000" w:rsidP="00000000" w:rsidRDefault="00000000" w:rsidRPr="00000000" w14:paraId="0000003B">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20 does not apply to the Order Contract; and</w:t>
      </w:r>
    </w:p>
    <w:p w:rsidR="00000000" w:rsidDel="00000000" w:rsidP="00000000" w:rsidRDefault="00000000" w:rsidRPr="00000000" w14:paraId="0000003C">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23.1 does not apply to the Order Contract.</w:t>
      </w:r>
    </w:p>
    <w:p w:rsidR="00000000" w:rsidDel="00000000" w:rsidP="00000000" w:rsidRDefault="00000000" w:rsidRPr="00000000" w14:paraId="0000003D">
      <w:pPr>
        <w:pStyle w:val="Heading1"/>
        <w:numPr>
          <w:ilvl w:val="0"/>
          <w:numId w:val="2"/>
        </w:numPr>
        <w:ind w:left="720" w:hanging="720"/>
        <w:rPr>
          <w:vertAlign w:val="baseline"/>
        </w:rPr>
      </w:pPr>
      <w:r w:rsidDel="00000000" w:rsidR="00000000" w:rsidRPr="00000000">
        <w:rPr>
          <w:b w:val="1"/>
          <w:smallCaps w:val="1"/>
          <w:vertAlign w:val="baseline"/>
          <w:rtl w:val="0"/>
        </w:rPr>
        <w:t xml:space="preserve">THE FACILITY</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terms hereof and the conditions of the Order Contract, the Supplier shall make available to the Buyer a term loan facility in an aggregate maximum amount equal to the Loan Amount.</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terms hereof and the conditions of the Order Contract, the Loan shall be made to the Buyer in full, in one amount during the Availability Period.  If the Loan is not drawn down within the Availability Period, the Facility shall be reduced to zero at close of business on the last Working Day of the Availability Period.</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the Loan shall be to finance or refinance (in whole or in part) (as the case may be) the Buyer's acquisition of the Equipment and the Loan shall be applied by the Buyer for such purpose. The Supplier shall not be bound to monitor or verify the application of the Loan by the Buyer.</w:t>
      </w:r>
    </w:p>
    <w:p w:rsidR="00000000" w:rsidDel="00000000" w:rsidP="00000000" w:rsidRDefault="00000000" w:rsidRPr="00000000" w14:paraId="00000041">
      <w:pPr>
        <w:pStyle w:val="Heading1"/>
        <w:keepNext w:val="0"/>
        <w:numPr>
          <w:ilvl w:val="0"/>
          <w:numId w:val="2"/>
        </w:numPr>
        <w:ind w:left="720" w:hanging="720"/>
        <w:rPr>
          <w:b w:val="0"/>
          <w:smallCaps w:val="0"/>
          <w:vertAlign w:val="baseline"/>
        </w:rPr>
      </w:pPr>
      <w:bookmarkStart w:colFirst="0" w:colLast="0" w:name="_heading=h.3znysh7" w:id="3"/>
      <w:bookmarkEnd w:id="3"/>
      <w:r w:rsidDel="00000000" w:rsidR="00000000" w:rsidRPr="00000000">
        <w:rPr>
          <w:b w:val="1"/>
          <w:smallCaps w:val="1"/>
          <w:vertAlign w:val="baseline"/>
          <w:rtl w:val="0"/>
        </w:rPr>
        <w:t xml:space="preserve">CONDITIONS OF UTILISATION</w:t>
      </w:r>
      <w:r w:rsidDel="00000000" w:rsidR="00000000" w:rsidRPr="00000000">
        <w:rPr>
          <w:rtl w:val="0"/>
        </w:rPr>
      </w:r>
    </w:p>
    <w:p w:rsidR="00000000" w:rsidDel="00000000" w:rsidP="00000000" w:rsidRDefault="00000000" w:rsidRPr="00000000" w14:paraId="00000042">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of the Supplier to make available the Loan shall be subject to the conditions that on the proposed Drawdown Date:</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Event of Default has occurred or would result from making the Loan;</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Drawdown Date is a Working Day falling within the Availability Period;</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Loan shall not exceed the LTV Percentage; and</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complied with any terms specified in the Special Terms.</w:t>
      </w:r>
    </w:p>
    <w:p w:rsidR="00000000" w:rsidDel="00000000" w:rsidP="00000000" w:rsidRDefault="00000000" w:rsidRPr="00000000" w14:paraId="00000047">
      <w:pPr>
        <w:pStyle w:val="Heading1"/>
        <w:keepNext w:val="0"/>
        <w:ind w:left="720" w:firstLine="0"/>
        <w:rPr>
          <w:vertAlign w:val="baseline"/>
        </w:rPr>
      </w:pPr>
      <w:r w:rsidDel="00000000" w:rsidR="00000000" w:rsidRPr="00000000">
        <w:rPr>
          <w:rtl w:val="0"/>
        </w:rPr>
      </w:r>
    </w:p>
    <w:p w:rsidR="00000000" w:rsidDel="00000000" w:rsidP="00000000" w:rsidRDefault="00000000" w:rsidRPr="00000000" w14:paraId="00000048">
      <w:pPr>
        <w:pStyle w:val="Heading1"/>
        <w:keepNext w:val="0"/>
        <w:numPr>
          <w:ilvl w:val="0"/>
          <w:numId w:val="2"/>
        </w:numPr>
        <w:ind w:left="720" w:hanging="720"/>
        <w:rPr>
          <w:vertAlign w:val="baseline"/>
        </w:rPr>
      </w:pPr>
      <w:bookmarkStart w:colFirst="0" w:colLast="0" w:name="_heading=h.2et92p0" w:id="4"/>
      <w:bookmarkEnd w:id="4"/>
      <w:r w:rsidDel="00000000" w:rsidR="00000000" w:rsidRPr="00000000">
        <w:rPr>
          <w:b w:val="1"/>
          <w:smallCaps w:val="1"/>
          <w:vertAlign w:val="baseline"/>
          <w:rtl w:val="0"/>
        </w:rPr>
        <w:t xml:space="preserve">LOAN REPAYMENT</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repay the Loan in the Repayment Instalments on each Repayment Date as specified in the Equipment Loan Schedule.  </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Repayment Basis is "Fixed", the Repayment Instalments shown in the Equipment Loan Schedule comprise both principal and interest payments.  Where the Repayment Basis is "Floating", the Repayment Instalments shown in the Equipment Loan Schedule comprise principal repayments only and the Buyer shall in addition to such Repayment Instalments pay interest at the Interest Rate on each Repayment Date in accordance with Paragraph 9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Interest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ensure that the Loan is repaid in full no later than the Final Repayment Date.</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not reborrow any part of the Loan which has been repaid or prepaid.</w:t>
      </w:r>
    </w:p>
    <w:p w:rsidR="00000000" w:rsidDel="00000000" w:rsidP="00000000" w:rsidRDefault="00000000" w:rsidRPr="00000000" w14:paraId="0000004D">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VOLUNTARY PREPAYMENTS</w:t>
      </w:r>
      <w:r w:rsidDel="00000000" w:rsidR="00000000" w:rsidRPr="00000000">
        <w:rPr>
          <w:rtl w:val="0"/>
        </w:rPr>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prepay without premium or penalty, all or part of the Loan, provided that (a) the Buyer shall have given to the Supplier not less than fourteen (14) days' prior written notice specifying the amount and the proposed date of prepayment; and (b) the amount of any partial prepayment shall be not less than the Minimum Prepayment.</w:t>
      </w:r>
    </w:p>
    <w:p w:rsidR="00000000" w:rsidDel="00000000" w:rsidP="00000000" w:rsidRDefault="00000000" w:rsidRPr="00000000" w14:paraId="0000004F">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MANDATORY PREPAYMENTS</w:t>
      </w:r>
      <w:r w:rsidDel="00000000" w:rsidR="00000000" w:rsidRPr="00000000">
        <w:rPr>
          <w:rtl w:val="0"/>
        </w:rPr>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becomes unlawful for the Supplier to make available or fund or maintain the Loan or to give effect to its obligations as contemplated hereby, the Supplier may, by written notice to the Buyer, declare that the Supplier's obligations shall be terminated forthwith whereupon the Buyer will if so required pursuant to such law, regulation, treaty or official directive prepay [within thirty (30) days of such notice] the Loan together with accrued interest and all other amounts owing to the Supplier under the Order Contract.  The Facility shall be cancelled on the giving of such notice.</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Total Loss the Buyer shall repay the Loan together with all interest accrued thereon and any other amount payable by it under the Finance Documents within ninety (90) days from the date of the Total Loss (or, if earlier, within ten (10) Working Days of receipt by the Buyer of any insurance proceeds in relation thereto). </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time the Open Market Value of the Equipment is such that the Loan then outstanding exceeds the LTV Percentage, the Buyer shall within ninety (90) days of demand by the Supplier repay such part of the Loan as is required by the Supplier to ensure that the Loan outstanding following such prepayment is equal to or less than the LTV Percentage. </w:t>
      </w:r>
    </w:p>
    <w:p w:rsidR="00000000" w:rsidDel="00000000" w:rsidP="00000000" w:rsidRDefault="00000000" w:rsidRPr="00000000" w14:paraId="00000053">
      <w:pPr>
        <w:pStyle w:val="Heading1"/>
        <w:numPr>
          <w:ilvl w:val="0"/>
          <w:numId w:val="2"/>
        </w:numPr>
        <w:ind w:left="720" w:hanging="720"/>
        <w:rPr>
          <w:vertAlign w:val="baseline"/>
        </w:rPr>
      </w:pPr>
      <w:r w:rsidDel="00000000" w:rsidR="00000000" w:rsidRPr="00000000">
        <w:rPr>
          <w:b w:val="1"/>
          <w:smallCaps w:val="1"/>
          <w:vertAlign w:val="baseline"/>
          <w:rtl w:val="0"/>
        </w:rPr>
        <w:t xml:space="preserve">INTEREST</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 of interest on the Loan shall be the Interest Rate.  The Buyer shall pay accrued interest on the Loan on each Repayment Date. </w:t>
      </w:r>
    </w:p>
    <w:p w:rsidR="00000000" w:rsidDel="00000000" w:rsidP="00000000" w:rsidRDefault="00000000" w:rsidRPr="00000000" w14:paraId="00000055">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shall accrue on the Loan from day to day and shall be calculated on the basis of the actual number of days elapsed and a year of 365 days.</w:t>
      </w:r>
    </w:p>
    <w:p w:rsidR="00000000" w:rsidDel="00000000" w:rsidP="00000000" w:rsidRDefault="00000000" w:rsidRPr="00000000" w14:paraId="00000056">
      <w:pPr>
        <w:pStyle w:val="Heading1"/>
        <w:numPr>
          <w:ilvl w:val="0"/>
          <w:numId w:val="2"/>
        </w:numPr>
        <w:ind w:left="720" w:hanging="720"/>
        <w:rPr>
          <w:vertAlign w:val="baseline"/>
        </w:rPr>
      </w:pPr>
      <w:r w:rsidDel="00000000" w:rsidR="00000000" w:rsidRPr="00000000">
        <w:rPr>
          <w:b w:val="1"/>
          <w:smallCaps w:val="1"/>
          <w:vertAlign w:val="baseline"/>
          <w:rtl w:val="0"/>
        </w:rPr>
        <w:t xml:space="preserve">TAXES, GROSS UP AND VAT</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by the Buyer under the Order Contract shall be made free and clear of any Tax, deduction or withholding of any kind save as required by applicable law.  If the Buyer is required by law to make any deduction or withholding from any such payment, whether on account of Tax or otherwise, the sum due from it in respect of such payment shall be increased to the extent necessary to ensure that, after the making of such deduction or withholding, the Supplier receives and retains (free from any liability in respect of any such deduction or withholding) a net sum equal to the sum which it would have received had no deduction or withholding been made or been required to be made.  The Buyer shall promptly supply the Supplier with evidence satisfactory to the Supplier that the Buyer has accounted to the relevant authority for any sum deducted or withheld.  </w:t>
      </w:r>
    </w:p>
    <w:p w:rsidR="00000000" w:rsidDel="00000000" w:rsidP="00000000" w:rsidRDefault="00000000" w:rsidRPr="00000000" w14:paraId="0000005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VAT is chargeable on any amount payable under the Order Contract, the Buyer shall pay to the Supplier (in addition to and at the same time as paying the relevant amount) an amount equal to the amount of the VAT.</w:t>
      </w:r>
    </w:p>
    <w:p w:rsidR="00000000" w:rsidDel="00000000" w:rsidP="00000000" w:rsidRDefault="00000000" w:rsidRPr="00000000" w14:paraId="00000059">
      <w:pPr>
        <w:pStyle w:val="Heading1"/>
        <w:numPr>
          <w:ilvl w:val="0"/>
          <w:numId w:val="2"/>
        </w:numPr>
        <w:ind w:left="720" w:hanging="720"/>
        <w:rPr>
          <w:vertAlign w:val="baseline"/>
        </w:rPr>
      </w:pPr>
      <w:bookmarkStart w:colFirst="0" w:colLast="0" w:name="_heading=h.4d34og8" w:id="8"/>
      <w:bookmarkEnd w:id="8"/>
      <w:r w:rsidDel="00000000" w:rsidR="00000000" w:rsidRPr="00000000">
        <w:rPr>
          <w:b w:val="1"/>
          <w:smallCaps w:val="1"/>
          <w:vertAlign w:val="baseline"/>
          <w:rtl w:val="0"/>
        </w:rPr>
        <w:t xml:space="preserve">REPRESENTATIONS AND WARRANTIES</w:t>
      </w:r>
      <w:r w:rsidDel="00000000" w:rsidR="00000000" w:rsidRPr="00000000">
        <w:rPr>
          <w:rtl w:val="0"/>
        </w:rPr>
      </w:r>
    </w:p>
    <w:p w:rsidR="00000000" w:rsidDel="00000000" w:rsidP="00000000" w:rsidRDefault="00000000" w:rsidRPr="00000000" w14:paraId="0000005A">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represents and warrants to the Supplier that:</w:t>
      </w:r>
    </w:p>
    <w:p w:rsidR="00000000" w:rsidDel="00000000" w:rsidP="00000000" w:rsidRDefault="00000000" w:rsidRPr="00000000" w14:paraId="0000005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all legal power and authority to enter into the Order Contract and perform its obligations under the Order Contract and all action (including any corporate and regulatory action) required to authorise the execution and delivery of the Order Contract and the performance of its obligations under the Order Contract has been duly taken;</w:t>
      </w:r>
    </w:p>
    <w:p w:rsidR="00000000" w:rsidDel="00000000" w:rsidP="00000000" w:rsidRDefault="00000000" w:rsidRPr="00000000" w14:paraId="000000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Legal Reservations, the Order Contract constitutes the legal, valid and binding obligations of the Buyer enforceable in accordance with its terms;</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entry into and performance of the Order Contract and the transactions contemplated thereby do not and will not conflict with or result in a breach of (i) any law, judgment or regulation or any official or judicial order, or (ii) the constitutional documents of the Buyer, or (iii) any agreement or document to which the Buyer is a party or which is binding upon it or any of its assets or revenues, nor cause any limitation placed on it or the powers of its directors to be exceeded; and</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consent of, giving of notice to, or registration with, or taking of any other action in respect of, any governmental authority or agency in any relevant jurisdiction or creditors of the Buyer is required for or in connection with the execution, validity, delivery and admissibility in evidence in any proceedings of the Order Contract, or the carrying out by the Buyer of any of the transactions contemplated hereby.</w:t>
      </w:r>
    </w:p>
    <w:p w:rsidR="00000000" w:rsidDel="00000000" w:rsidP="00000000" w:rsidRDefault="00000000" w:rsidRPr="00000000" w14:paraId="0000005F">
      <w:pPr>
        <w:pStyle w:val="Heading1"/>
        <w:keepNext w:val="0"/>
        <w:numPr>
          <w:ilvl w:val="0"/>
          <w:numId w:val="2"/>
        </w:numPr>
        <w:ind w:left="720" w:hanging="720"/>
        <w:rPr>
          <w:vertAlign w:val="baseline"/>
        </w:rPr>
      </w:pPr>
      <w:bookmarkStart w:colFirst="0" w:colLast="0" w:name="_heading=h.17dp8vu" w:id="10"/>
      <w:bookmarkEnd w:id="10"/>
      <w:r w:rsidDel="00000000" w:rsidR="00000000" w:rsidRPr="00000000">
        <w:rPr>
          <w:b w:val="1"/>
          <w:smallCaps w:val="1"/>
          <w:vertAlign w:val="baseline"/>
          <w:rtl w:val="0"/>
        </w:rPr>
        <w:t xml:space="preserve">EVENT OF DEFAULT</w:t>
      </w:r>
      <w:r w:rsidDel="00000000" w:rsidR="00000000" w:rsidRPr="00000000">
        <w:rPr>
          <w:rtl w:val="0"/>
        </w:rPr>
      </w:r>
    </w:p>
    <w:p w:rsidR="00000000" w:rsidDel="00000000" w:rsidP="00000000" w:rsidRDefault="00000000" w:rsidRPr="00000000" w14:paraId="0000006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events and circumstances set out below is an Event of Default:</w:t>
      </w:r>
    </w:p>
    <w:p w:rsidR="00000000" w:rsidDel="00000000" w:rsidP="00000000" w:rsidRDefault="00000000" w:rsidRPr="00000000" w14:paraId="0000006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does not pay on the due date therefor any amount payable under the Order Contract unless the non-payment is remedied within thirty (30) days of the Supplier giving written notice to the Buyer of such failure to pay;</w:t>
      </w:r>
    </w:p>
    <w:p w:rsidR="00000000" w:rsidDel="00000000" w:rsidP="00000000" w:rsidRDefault="00000000" w:rsidRPr="00000000" w14:paraId="0000006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fails to comply with any provision of any Finance Document (other than as referred to in Paragraph 12.1(a) above) provided that no Event of Default shall occur if the relevant failure to comply:</w:t>
      </w:r>
    </w:p>
    <w:p w:rsidR="00000000" w:rsidDel="00000000" w:rsidP="00000000" w:rsidRDefault="00000000" w:rsidRPr="00000000" w14:paraId="00000063">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is capable of remedy; and</w:t>
      </w:r>
    </w:p>
    <w:p w:rsidR="00000000" w:rsidDel="00000000" w:rsidP="00000000" w:rsidRDefault="00000000" w:rsidRPr="00000000" w14:paraId="00000064">
      <w:pPr>
        <w:pStyle w:val="Heading4"/>
        <w:numPr>
          <w:ilvl w:val="3"/>
          <w:numId w:val="2"/>
        </w:numPr>
        <w:ind w:left="2127" w:hanging="709"/>
        <w:rPr>
          <w:rFonts w:ascii="Arial" w:cs="Arial" w:eastAsia="Arial" w:hAnsi="Arial"/>
          <w:sz w:val="24"/>
          <w:szCs w:val="24"/>
          <w:vertAlign w:val="baseline"/>
        </w:rPr>
      </w:pPr>
      <w:bookmarkStart w:colFirst="0" w:colLast="0" w:name="_heading=h.lnxbz9" w:id="13"/>
      <w:bookmarkEnd w:id="13"/>
      <w:r w:rsidDel="00000000" w:rsidR="00000000" w:rsidRPr="00000000">
        <w:rPr>
          <w:rFonts w:ascii="Arial" w:cs="Arial" w:eastAsia="Arial" w:hAnsi="Arial"/>
          <w:sz w:val="24"/>
          <w:szCs w:val="24"/>
          <w:vertAlign w:val="baseline"/>
          <w:rtl w:val="0"/>
        </w:rPr>
        <w:t xml:space="preserve">is remedied within sixty (60) days of the Supplier giving written notice to the Buyer of such failure to comply.</w:t>
      </w:r>
    </w:p>
    <w:p w:rsidR="00000000" w:rsidDel="00000000" w:rsidP="00000000" w:rsidRDefault="00000000" w:rsidRPr="00000000" w14:paraId="000000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representation or statement made by the Buyer in the Order Contract is or proves to have been incorrect or misleading provided that no Event of Default shall occur if the circumstances giving rise to the misrepresentation:</w:t>
      </w:r>
    </w:p>
    <w:p w:rsidR="00000000" w:rsidDel="00000000" w:rsidP="00000000" w:rsidRDefault="00000000" w:rsidRPr="00000000" w14:paraId="00000066">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are capable of remedy; and</w:t>
      </w:r>
    </w:p>
    <w:p w:rsidR="00000000" w:rsidDel="00000000" w:rsidP="00000000" w:rsidRDefault="00000000" w:rsidRPr="00000000" w14:paraId="00000067">
      <w:pPr>
        <w:pStyle w:val="Heading4"/>
        <w:numPr>
          <w:ilvl w:val="3"/>
          <w:numId w:val="2"/>
        </w:numPr>
        <w:ind w:left="1800" w:hanging="381.9999999999999"/>
        <w:rPr>
          <w:rFonts w:ascii="Arial" w:cs="Arial" w:eastAsia="Arial" w:hAnsi="Arial"/>
          <w:sz w:val="24"/>
          <w:szCs w:val="24"/>
          <w:vertAlign w:val="baseline"/>
        </w:rPr>
      </w:pPr>
      <w:bookmarkStart w:colFirst="0" w:colLast="0" w:name="_heading=h.1ksv4uv" w:id="15"/>
      <w:bookmarkEnd w:id="15"/>
      <w:r w:rsidDel="00000000" w:rsidR="00000000" w:rsidRPr="00000000">
        <w:rPr>
          <w:rFonts w:ascii="Arial" w:cs="Arial" w:eastAsia="Arial" w:hAnsi="Arial"/>
          <w:sz w:val="24"/>
          <w:szCs w:val="24"/>
          <w:vertAlign w:val="baseline"/>
          <w:rtl w:val="0"/>
        </w:rPr>
        <w:t xml:space="preserve">are remedied within sixty (60) days of the Supplier giving notice of such </w:t>
        <w:tab/>
        <w:t xml:space="preserve">misrepresentation; and/or</w:t>
      </w:r>
    </w:p>
    <w:p w:rsidR="00000000" w:rsidDel="00000000" w:rsidP="00000000" w:rsidRDefault="00000000" w:rsidRPr="00000000" w14:paraId="0000006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unlawful for the Buyer to perform any of its material obligations under the Order Contract.</w:t>
      </w:r>
    </w:p>
    <w:p w:rsidR="00000000" w:rsidDel="00000000" w:rsidP="00000000" w:rsidRDefault="00000000" w:rsidRPr="00000000" w14:paraId="0000006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fails to comply with any provision of any Order Contract, the Supplier may take all steps it deems necessary to effect compliance with such provision.  The Supplier shall not be obliged to take any steps pursuant to this Paragraph 12.2.</w:t>
      </w:r>
    </w:p>
    <w:p w:rsidR="00000000" w:rsidDel="00000000" w:rsidP="00000000" w:rsidRDefault="00000000" w:rsidRPr="00000000" w14:paraId="0000006A">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without prejudice to any other rights of the Supplier, at any time on or after the occurrence of an Event of Default which is continuing by notice to the Buyer:</w:t>
      </w:r>
    </w:p>
    <w:p w:rsidR="00000000" w:rsidDel="00000000" w:rsidP="00000000" w:rsidRDefault="00000000" w:rsidRPr="00000000" w14:paraId="0000006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declare that the obligation of the Supplier to make the Loan available shall be terminated, whereupon the Facility shall be reduced to zero; and/or</w:t>
      </w:r>
    </w:p>
    <w:p w:rsidR="00000000" w:rsidDel="00000000" w:rsidP="00000000" w:rsidRDefault="00000000" w:rsidRPr="00000000" w14:paraId="000000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declare that the Loan, all interest and all other sums payable under the Finance Documents have become due and payable, whereupon the same shall, immediately or in accordance with the terms of such notice, become due and payable without further demand or other legal formality of any kind; and/or</w:t>
      </w:r>
    </w:p>
    <w:p w:rsidR="00000000" w:rsidDel="00000000" w:rsidP="00000000" w:rsidRDefault="00000000" w:rsidRPr="00000000" w14:paraId="000000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any action, exercise any other right or pursue any other remedy conferred upon the Supplier by the Finance Documents or by any applicable law or regulation or otherwise as a consequence of such Event of Default.</w:t>
      </w:r>
    </w:p>
    <w:p w:rsidR="00000000" w:rsidDel="00000000" w:rsidP="00000000" w:rsidRDefault="00000000" w:rsidRPr="00000000" w14:paraId="0000006E">
      <w:pPr>
        <w:pStyle w:val="Heading1"/>
        <w:keepNext w:val="0"/>
        <w:ind w:left="720" w:firstLine="0"/>
        <w:rPr>
          <w:vertAlign w:val="baseline"/>
        </w:rPr>
      </w:pPr>
      <w:r w:rsidDel="00000000" w:rsidR="00000000" w:rsidRPr="00000000">
        <w:rPr>
          <w:rtl w:val="0"/>
        </w:rPr>
      </w:r>
    </w:p>
    <w:p w:rsidR="00000000" w:rsidDel="00000000" w:rsidP="00000000" w:rsidRDefault="00000000" w:rsidRPr="00000000" w14:paraId="0000006F">
      <w:pPr>
        <w:pStyle w:val="Heading1"/>
        <w:keepNext w:val="0"/>
        <w:ind w:left="720" w:firstLine="0"/>
        <w:rPr>
          <w:vertAlign w:val="baseline"/>
        </w:rPr>
      </w:pPr>
      <w:r w:rsidDel="00000000" w:rsidR="00000000" w:rsidRPr="00000000">
        <w:rPr>
          <w:rtl w:val="0"/>
        </w:rPr>
      </w:r>
    </w:p>
    <w:p w:rsidR="00000000" w:rsidDel="00000000" w:rsidP="00000000" w:rsidRDefault="00000000" w:rsidRPr="00000000" w14:paraId="00000070">
      <w:pPr>
        <w:pStyle w:val="Heading1"/>
        <w:keepNext w:val="0"/>
        <w:numPr>
          <w:ilvl w:val="0"/>
          <w:numId w:val="2"/>
        </w:numPr>
        <w:ind w:left="720" w:hanging="720"/>
        <w:rPr>
          <w:vertAlign w:val="baseline"/>
        </w:rPr>
      </w:pPr>
      <w:r w:rsidDel="00000000" w:rsidR="00000000" w:rsidRPr="00000000">
        <w:rPr>
          <w:b w:val="1"/>
          <w:smallCaps w:val="1"/>
          <w:vertAlign w:val="baseline"/>
          <w:rtl w:val="0"/>
        </w:rPr>
        <w:t xml:space="preserve">DISCLOSURE OF INFORMATION </w:t>
      </w:r>
      <w:r w:rsidDel="00000000" w:rsidR="00000000" w:rsidRPr="00000000">
        <w:rPr>
          <w:rtl w:val="0"/>
        </w:rPr>
      </w:r>
    </w:p>
    <w:p w:rsidR="00000000" w:rsidDel="00000000" w:rsidP="00000000" w:rsidRDefault="00000000" w:rsidRPr="00000000" w14:paraId="0000007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the consent of the Buyer prior to disclosing any information about the Order Contract, the Equipment, the Buyer or any other person to any actual or potential assignee or any other person. </w:t>
      </w:r>
    </w:p>
    <w:p w:rsidR="00000000" w:rsidDel="00000000" w:rsidP="00000000" w:rsidRDefault="00000000" w:rsidRPr="00000000" w14:paraId="00000072">
      <w:pPr>
        <w:pStyle w:val="Heading1"/>
        <w:keepNext w:val="0"/>
        <w:numPr>
          <w:ilvl w:val="0"/>
          <w:numId w:val="2"/>
        </w:numPr>
        <w:ind w:left="720" w:hanging="720"/>
        <w:rPr>
          <w:vertAlign w:val="baseline"/>
        </w:rPr>
      </w:pPr>
      <w:bookmarkStart w:colFirst="0" w:colLast="0" w:name="_heading=h.z337ya" w:id="18"/>
      <w:bookmarkEnd w:id="18"/>
      <w:r w:rsidDel="00000000" w:rsidR="00000000" w:rsidRPr="00000000">
        <w:rPr>
          <w:b w:val="1"/>
          <w:smallCaps w:val="1"/>
          <w:vertAlign w:val="baseline"/>
          <w:rtl w:val="0"/>
        </w:rPr>
        <w:t xml:space="preserve">ASSIGNMENT</w:t>
      </w:r>
      <w:r w:rsidDel="00000000" w:rsidR="00000000" w:rsidRPr="00000000">
        <w:rPr>
          <w:rtl w:val="0"/>
        </w:rPr>
      </w:r>
    </w:p>
    <w:p w:rsidR="00000000" w:rsidDel="00000000" w:rsidP="00000000" w:rsidRDefault="00000000" w:rsidRPr="00000000" w14:paraId="0000007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assign its rights, title and interest (but not its duties, obligations or liabilities) under the Order Contract to:</w:t>
      </w:r>
    </w:p>
    <w:p w:rsidR="00000000" w:rsidDel="00000000" w:rsidP="00000000" w:rsidRDefault="00000000" w:rsidRPr="00000000" w14:paraId="0000007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affiliate of the Supplier; or</w:t>
      </w:r>
    </w:p>
    <w:p w:rsidR="00000000" w:rsidDel="00000000" w:rsidP="00000000" w:rsidRDefault="00000000" w:rsidRPr="00000000" w14:paraId="0000007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FCA authorised or regulated bank or financial institution or any affiliate of such entity,</w:t>
      </w:r>
    </w:p>
    <w:p w:rsidR="00000000" w:rsidDel="00000000" w:rsidP="00000000" w:rsidRDefault="00000000" w:rsidRPr="00000000" w14:paraId="00000076">
      <w:pPr>
        <w:tabs>
          <w:tab w:val="left" w:pos="709"/>
        </w:tabs>
        <w:spacing w:after="280" w:before="280" w:lineRule="auto"/>
        <w:rPr>
          <w:vertAlign w:val="baseline"/>
        </w:rPr>
      </w:pPr>
      <w:r w:rsidDel="00000000" w:rsidR="00000000" w:rsidRPr="00000000">
        <w:rPr>
          <w:vertAlign w:val="baseline"/>
          <w:rtl w:val="0"/>
        </w:rPr>
        <w:tab/>
        <w:t xml:space="preserve">provided, in each case, that:</w:t>
      </w:r>
    </w:p>
    <w:p w:rsidR="00000000" w:rsidDel="00000000" w:rsidP="00000000" w:rsidRDefault="00000000" w:rsidRPr="00000000" w14:paraId="00000077">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prior written notice of such assignment has been provided to the Buyer;</w:t>
      </w:r>
    </w:p>
    <w:p w:rsidR="00000000" w:rsidDel="00000000" w:rsidP="00000000" w:rsidRDefault="00000000" w:rsidRPr="00000000" w14:paraId="00000078">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assignee is established in, and is tax resident in, the United Kingdom;</w:t>
      </w:r>
    </w:p>
    <w:p w:rsidR="00000000" w:rsidDel="00000000" w:rsidP="00000000" w:rsidRDefault="00000000" w:rsidRPr="00000000" w14:paraId="00000079">
      <w:pPr>
        <w:pStyle w:val="Heading4"/>
        <w:numPr>
          <w:ilvl w:val="3"/>
          <w:numId w:val="2"/>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duties, obligations and liabilities of the Buyer under the Order Contract shall not increase as a result of such assignment and the Buyer shall not be required to pay any sum that it would not have been required to pay had such assignment not occurred;</w:t>
      </w:r>
    </w:p>
    <w:p w:rsidR="00000000" w:rsidDel="00000000" w:rsidP="00000000" w:rsidRDefault="00000000" w:rsidRPr="00000000" w14:paraId="0000007A">
      <w:pPr>
        <w:pStyle w:val="Heading4"/>
        <w:numPr>
          <w:ilvl w:val="3"/>
          <w:numId w:val="2"/>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rights of the Buyer under the Order Contract or otherwise in relation to the Equipment shall not reduce or diminish as a result of such assignment;</w:t>
      </w:r>
    </w:p>
    <w:p w:rsidR="00000000" w:rsidDel="00000000" w:rsidP="00000000" w:rsidRDefault="00000000" w:rsidRPr="00000000" w14:paraId="0000007B">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assignment shall not violate any applicable law or regulation; and</w:t>
      </w:r>
    </w:p>
    <w:p w:rsidR="00000000" w:rsidDel="00000000" w:rsidP="00000000" w:rsidRDefault="00000000" w:rsidRPr="00000000" w14:paraId="0000007C">
      <w:pPr>
        <w:pStyle w:val="Heading4"/>
        <w:numPr>
          <w:ilvl w:val="3"/>
          <w:numId w:val="2"/>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any costs in relation to such assignment shall be at the Supplier’s sole cost.</w:t>
      </w:r>
    </w:p>
    <w:p w:rsidR="00000000" w:rsidDel="00000000" w:rsidP="00000000" w:rsidRDefault="00000000" w:rsidRPr="00000000" w14:paraId="0000007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as permitted under Paragraph 14.1 above, the Supplier shall not assign or transfer any of its rights or obligations under the Order Contract without the Buyer’s prior written consent.</w:t>
      </w:r>
    </w:p>
    <w:p w:rsidR="00000000" w:rsidDel="00000000" w:rsidP="00000000" w:rsidRDefault="00000000" w:rsidRPr="00000000" w14:paraId="0000007E">
      <w:pPr>
        <w:pStyle w:val="Heading1"/>
        <w:keepNext w:val="0"/>
        <w:ind w:left="720" w:firstLine="0"/>
        <w:rPr>
          <w:vertAlign w:val="baseline"/>
        </w:rPr>
        <w:sectPr>
          <w:headerReference r:id="rId8" w:type="default"/>
          <w:footerReference r:id="rId9" w:type="default"/>
          <w:pgSz w:h="16834" w:w="11909" w:orient="portrait"/>
          <w:pgMar w:bottom="1260" w:top="990" w:left="810" w:right="839" w:header="706" w:footer="706"/>
          <w:pgNumType w:start="1"/>
        </w:sect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28 (Loan Terms) – Equipment Loan Schedule Template</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Loan Schedule, when completed and executed by both Parties, forms an Equipment Financing. An Equipment Financing can be completed and executed using a hard copy of this document or through the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Financing reference</w:t>
        <w:tab/>
        <w:tab/>
        <w:tab/>
        <w:tab/>
        <w:tab/>
        <w:tab/>
        <w:t xml:space="preserve">number]</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which are the subject of the Order Contract.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80" w:right="0" w:hanging="28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9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LOAN PERIOD</w:t>
      </w:r>
    </w:p>
    <w:p w:rsidR="00000000" w:rsidDel="00000000" w:rsidP="00000000" w:rsidRDefault="00000000" w:rsidRPr="00000000" w14:paraId="0000009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Loan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Drawdown Date.</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LOAN FACILITY</w:t>
      </w:r>
    </w:p>
    <w:p w:rsidR="00000000" w:rsidDel="00000000" w:rsidP="00000000" w:rsidRDefault="00000000" w:rsidRPr="00000000" w14:paraId="000000A3">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Loan Amount:</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Loan Amount)]</w:t>
      </w:r>
    </w:p>
    <w:p w:rsidR="00000000" w:rsidDel="00000000" w:rsidP="00000000" w:rsidRDefault="00000000" w:rsidRPr="00000000" w14:paraId="000000A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Availability Period:</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Availability Period)]</w:t>
      </w:r>
    </w:p>
    <w:p w:rsidR="00000000" w:rsidDel="00000000" w:rsidP="00000000" w:rsidRDefault="00000000" w:rsidRPr="00000000" w14:paraId="000000A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w:t>
      </w:r>
    </w:p>
    <w:p w:rsidR="00000000" w:rsidDel="00000000" w:rsidP="00000000" w:rsidRDefault="00000000" w:rsidRPr="00000000" w14:paraId="000000A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1"/>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395" w:right="0" w:hanging="40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Rate:</w:t>
        <w:tab/>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Fixed rate deals</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9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439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Floating rate deals: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Base Rate plus Margin]</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1"/>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4395" w:right="0" w:hanging="40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Margin:</w:t>
        <w:tab/>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Floating rate deals</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Fixed rate deals</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REPAYMENT INSTALMENTS AND REPAYMENT DATES</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1"/>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Repayment Basis: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Fixed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[Floating</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B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1"/>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Repayment Date:</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Repayment Date]</w:t>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Loan is repayable by the Buyer in the amounts and dates set out in the table below:</w:t>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464.0" w:type="dxa"/>
        <w:jc w:val="left"/>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951"/>
        <w:gridCol w:w="3147"/>
        <w:gridCol w:w="2196"/>
        <w:gridCol w:w="2170"/>
        <w:tblGridChange w:id="0">
          <w:tblGrid>
            <w:gridCol w:w="1951"/>
            <w:gridCol w:w="3147"/>
            <w:gridCol w:w="2196"/>
            <w:gridCol w:w="2170"/>
          </w:tblGrid>
        </w:tblGridChange>
      </w:tblGrid>
      <w:tr>
        <w:trPr>
          <w:cantSplit w:val="0"/>
          <w:tblHeader w:val="0"/>
        </w:trPr>
        <w:tc>
          <w:tcPr>
            <w:tcBorders>
              <w:bottom w:color="000000" w:space="0" w:sz="12" w:val="single"/>
            </w:tcBorders>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of Repayment Instalments</w:t>
            </w:r>
            <w:r w:rsidDel="00000000" w:rsidR="00000000" w:rsidRPr="00000000">
              <w:rPr>
                <w:rtl w:val="0"/>
              </w:rPr>
            </w:r>
          </w:p>
        </w:tc>
        <w:tc>
          <w:tcPr>
            <w:tcBorders>
              <w:bottom w:color="000000" w:space="0" w:sz="12" w:val="single"/>
            </w:tcBorders>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Frequency</w:t>
            </w:r>
            <w:r w:rsidDel="00000000" w:rsidR="00000000" w:rsidRPr="00000000">
              <w:rPr>
                <w:rtl w:val="0"/>
              </w:rPr>
            </w:r>
          </w:p>
        </w:tc>
        <w:tc>
          <w:tcPr>
            <w:tcBorders>
              <w:bottom w:color="000000" w:space="0" w:sz="12" w:val="single"/>
            </w:tcBorders>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Amount of each Repayment Instalment</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superscript"/>
              </w:rPr>
              <w:footnoteReference w:customMarkFollows="0" w:id="0"/>
            </w:r>
            <w:r w:rsidDel="00000000" w:rsidR="00000000" w:rsidRPr="00000000">
              <w:rPr>
                <w:rtl w:val="0"/>
              </w:rPr>
            </w:r>
          </w:p>
        </w:tc>
        <w:tc>
          <w:tcPr>
            <w:tcBorders>
              <w:bottom w:color="000000" w:space="0" w:sz="12" w:val="single"/>
            </w:tcBorders>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Repayment Dates</w:t>
            </w:r>
            <w:r w:rsidDel="00000000" w:rsidR="00000000" w:rsidRPr="00000000">
              <w:rPr>
                <w:rtl w:val="0"/>
              </w:rPr>
            </w:r>
          </w:p>
        </w:tc>
      </w:tr>
      <w:tr>
        <w:trPr>
          <w:cantSplit w:val="0"/>
          <w:tblHeader w:val="0"/>
        </w:trPr>
        <w:tc>
          <w:tcP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[monthly][quarterly][…]</w:t>
            </w:r>
          </w:p>
        </w:tc>
        <w:tc>
          <w:tcP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[monthly][quarterly][…]</w:t>
            </w:r>
          </w:p>
        </w:tc>
        <w:tc>
          <w:tcP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[monthly][quarterly][…]</w:t>
            </w:r>
          </w:p>
        </w:tc>
        <w:tc>
          <w:tcP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Repayment Date]</w:t>
            </w:r>
          </w:p>
        </w:tc>
      </w:tr>
    </w:tbl>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LOAN TO VALUE</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464.0" w:type="dxa"/>
        <w:jc w:val="left"/>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5495"/>
        <w:gridCol w:w="3969"/>
        <w:tblGridChange w:id="0">
          <w:tblGrid>
            <w:gridCol w:w="5495"/>
            <w:gridCol w:w="3969"/>
          </w:tblGrid>
        </w:tblGridChange>
      </w:tblGrid>
      <w:tr>
        <w:trPr>
          <w:cantSplit w:val="0"/>
          <w:tblHeader w:val="0"/>
        </w:trPr>
        <w:tc>
          <w:tcPr>
            <w:tcBorders>
              <w:bottom w:color="000000" w:space="0" w:sz="12" w:val="single"/>
            </w:tcBorders>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 elapsed since Drawdown Date</w:t>
            </w:r>
            <w:r w:rsidDel="00000000" w:rsidR="00000000" w:rsidRPr="00000000">
              <w:rPr>
                <w:rtl w:val="0"/>
              </w:rPr>
            </w:r>
          </w:p>
        </w:tc>
        <w:tc>
          <w:tcPr>
            <w:tcBorders>
              <w:bottom w:color="000000" w:space="0" w:sz="12" w:val="single"/>
            </w:tcBorders>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LTV Percentage</w:t>
            </w:r>
            <w:r w:rsidDel="00000000" w:rsidR="00000000" w:rsidRPr="00000000">
              <w:rPr>
                <w:rtl w:val="0"/>
              </w:rPr>
            </w:r>
          </w:p>
        </w:tc>
      </w:tr>
      <w:tr>
        <w:trPr>
          <w:cantSplit w:val="0"/>
          <w:tblHeader w:val="0"/>
        </w:trPr>
        <w:tc>
          <w:tcP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[12] months from the Drawdown Date</w:t>
            </w:r>
          </w:p>
        </w:tc>
        <w:tc>
          <w:tcPr>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months from the Drawdown Date and up to but not include the date falling [24] months from the Drawdown Date</w:t>
            </w:r>
          </w:p>
        </w:tc>
        <w:tc>
          <w:tcP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months from the Drawdown Date and up to but not include the date falling [36] months from the Drawdown Date</w:t>
            </w:r>
          </w:p>
        </w:tc>
        <w:tc>
          <w:tcP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More than [36] months from the Drawdown Date</w:t>
            </w:r>
          </w:p>
        </w:tc>
        <w:tc>
          <w:tcPr>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pStyle w:val="Heading4"/>
        <w:keepNext w:val="1"/>
        <w:spacing w:after="12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sz w:val="24"/>
          <w:szCs w:val="24"/>
          <w:highlight w:val="yellow"/>
          <w:vertAlign w:val="baseline"/>
          <w:rtl w:val="0"/>
        </w:rPr>
        <w:t xml:space="preserve">Buyer guidance</w:t>
      </w:r>
      <w:r w:rsidDel="00000000" w:rsidR="00000000" w:rsidRPr="00000000">
        <w:rPr>
          <w:rFonts w:ascii="Arial" w:cs="Arial" w:eastAsia="Arial" w:hAnsi="Arial"/>
          <w:sz w:val="24"/>
          <w:szCs w:val="24"/>
          <w:vertAlign w:val="baseline"/>
          <w:rtl w:val="0"/>
        </w:rPr>
        <w:t xml:space="preserve"> specify whether any clauses apply to this Equipment Financing in addition to the Loan Terms.]</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DOCUMENTS</w:t>
        <w:tab/>
        <w:tab/>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 of any security document to be granted by the 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Equipment Form may be executed in any number of counterparts, and this has the same effect as if the signatures on the counterparts were on a single copy of this Equipment Loan Schedule.</w:t>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Order Schedule 28 (Loan Terms) and the Order Contract, and by signing below agree to be bound by the terms of the Order Contract (including the Loan Terms).  Terms defined in this Equipment Loan Schedule have the meanings given to such terms in the Loan Terms and Joint Schedule 1 (Definitions).</w:t>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0F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p w:rsidR="00000000" w:rsidDel="00000000" w:rsidP="00000000" w:rsidRDefault="00000000" w:rsidRPr="00000000" w14:paraId="000000F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06">
      <w:pPr>
        <w:pStyle w:val="Heading1"/>
        <w:keepNext w:val="0"/>
        <w:rPr>
          <w:vertAlign w:val="baseline"/>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0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p w:rsidR="00000000" w:rsidDel="00000000" w:rsidP="00000000" w:rsidRDefault="00000000" w:rsidRPr="00000000" w14:paraId="0000010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type w:val="nextPage"/>
      <w:pgSz w:h="16834" w:w="11909" w:orient="portrait"/>
      <w:pgMar w:bottom="1260" w:top="990" w:left="1530" w:right="1379" w:header="706" w:footer="7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right" w:pos="1089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16"/>
          <w:szCs w:val="16"/>
          <w:u w:val="none"/>
          <w:shd w:fill="auto" w:val="clear"/>
          <w:vertAlign w:val="baseline"/>
          <w:rtl w:val="0"/>
        </w:rPr>
        <w:t xml:space="preserve">DRAFTING NOTE:  </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 fixed rate deals, the repayment instalment should comprise both principal and interest.  For floating rate deals, the Repayment Instalments will be populated as principal only.</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28 (Loan Terms)</w:t>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7"/>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7"/>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9"/>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8"/>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8"/>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8"/>
      </w:numPr>
      <w:tabs>
        <w:tab w:val="clear" w:pos="432"/>
        <w:tab w:val="clear" w:pos="2126"/>
        <w:tab w:val="num" w:leader="none" w:pos="1800"/>
      </w:tabs>
      <w:suppressAutoHyphens w:val="1"/>
      <w:overflowPunct w:val="1"/>
      <w:autoSpaceDE w:val="1"/>
      <w:autoSpaceDN w:val="1"/>
      <w:adjustRightInd w:val="1"/>
      <w:spacing w:after="240" w:line="240" w:lineRule="atLeast"/>
      <w:ind w:left="180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8"/>
      </w:numPr>
      <w:tabs>
        <w:tab w:val="clear" w:pos="432"/>
        <w:tab w:val="clear" w:pos="2835"/>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8"/>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8"/>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2">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3">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4">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w/K0AMFO2uBmRTDLcVT/uTmeig==">AMUW2mUDmeTuQagz5QOpa3R5841gffHvOs5wegZXa2HW+1i90maV3sayQbQhIFqRRW5Qz1U6Hpvf4v0q/4Abp7+ob6KsJ22hVUhPCcuGTUnFr1OlHeGjcDKgoGmA48YZoizWoovktt+iTfoH2uP4prnXFKgCwxiV07/tzKeAx1Aq5w2VcHOgV0hm54h//go4Bd2oivYiIFt8P8WTuSBaCUnbfs6HB6Z1HWIaT+38tvxOy5ecuy3HPxUM+aAeUB0fz4m9aSwhnOq29rJDOfuIVIQOrUM8CCbRuu86JEoiUZCvPD+LN/uVC2gt7JnveuHKSguE2C289aDw6pmBFmDPY8zTqyUwYz8LKR9FVEf+yGZds++35c7qnq98O/DKRszot7+G+uMQ0q9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2021-07-01T17:38:00Z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